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F2" w:rsidRDefault="007B11F2" w:rsidP="007B11F2">
      <w:r w:rsidRPr="007B11F2">
        <w:rPr>
          <w:b/>
          <w:bCs/>
          <w:i/>
          <w:iCs/>
        </w:rPr>
        <w:t>Доклад</w:t>
      </w:r>
      <w:r w:rsidRPr="007B11F2">
        <w:rPr>
          <w:b/>
          <w:i/>
        </w:rPr>
        <w:t xml:space="preserve"> на тему</w:t>
      </w:r>
      <w:r>
        <w:t xml:space="preserve">: </w:t>
      </w:r>
      <w:r w:rsidRPr="007B11F2">
        <w:rPr>
          <w:u w:val="single"/>
        </w:rPr>
        <w:t>ВНЕДРЕНИЕ СТАНДАРТОВ ВТОРОГО ПОКОЛЕНИЯ</w:t>
      </w:r>
    </w:p>
    <w:p w:rsidR="007B11F2" w:rsidRPr="007B11F2" w:rsidRDefault="007B11F2" w:rsidP="007B11F2"/>
    <w:p w:rsidR="007B11F2" w:rsidRPr="007B11F2" w:rsidRDefault="007B11F2" w:rsidP="007B11F2">
      <w:r w:rsidRPr="007B11F2">
        <w:rPr>
          <w:b/>
          <w:bCs/>
          <w:i/>
          <w:iCs/>
        </w:rPr>
        <w:t>Подготовила</w:t>
      </w:r>
      <w:proofErr w:type="gramStart"/>
      <w:r w:rsidRPr="007B11F2">
        <w:rPr>
          <w:b/>
          <w:bCs/>
          <w:i/>
          <w:iCs/>
        </w:rPr>
        <w:t xml:space="preserve"> :</w:t>
      </w:r>
      <w:proofErr w:type="gramEnd"/>
      <w:r w:rsidRPr="007B11F2">
        <w:rPr>
          <w:b/>
          <w:bCs/>
          <w:i/>
          <w:iCs/>
        </w:rPr>
        <w:t xml:space="preserve"> </w:t>
      </w:r>
    </w:p>
    <w:p w:rsidR="007B11F2" w:rsidRPr="007B11F2" w:rsidRDefault="007B11F2" w:rsidP="007B11F2">
      <w:proofErr w:type="spellStart"/>
      <w:r w:rsidRPr="007B11F2">
        <w:rPr>
          <w:b/>
          <w:bCs/>
          <w:i/>
          <w:iCs/>
        </w:rPr>
        <w:t>Бодрова</w:t>
      </w:r>
      <w:proofErr w:type="spellEnd"/>
      <w:r w:rsidRPr="007B11F2">
        <w:rPr>
          <w:b/>
          <w:bCs/>
          <w:i/>
          <w:iCs/>
        </w:rPr>
        <w:t xml:space="preserve">  Татьяна Вячеславовна, </w:t>
      </w:r>
    </w:p>
    <w:p w:rsidR="007B11F2" w:rsidRPr="007B11F2" w:rsidRDefault="007B11F2" w:rsidP="007B11F2">
      <w:r w:rsidRPr="007B11F2">
        <w:rPr>
          <w:b/>
          <w:bCs/>
          <w:i/>
          <w:iCs/>
        </w:rPr>
        <w:t xml:space="preserve">учитель  МОУ </w:t>
      </w:r>
      <w:proofErr w:type="spellStart"/>
      <w:r w:rsidRPr="007B11F2">
        <w:rPr>
          <w:b/>
          <w:bCs/>
          <w:i/>
          <w:iCs/>
        </w:rPr>
        <w:t>Страшевичская</w:t>
      </w:r>
      <w:proofErr w:type="spellEnd"/>
      <w:r w:rsidRPr="007B11F2">
        <w:rPr>
          <w:b/>
          <w:bCs/>
          <w:i/>
          <w:iCs/>
        </w:rPr>
        <w:t xml:space="preserve"> СОШ </w:t>
      </w:r>
    </w:p>
    <w:p w:rsidR="00E535C1" w:rsidRDefault="00E535C1"/>
    <w:p w:rsidR="007B11F2" w:rsidRPr="007B11F2" w:rsidRDefault="007B11F2" w:rsidP="007B11F2">
      <w:pPr>
        <w:rPr>
          <w:b/>
          <w:bCs/>
          <w:i/>
          <w:iCs/>
          <w:color w:val="00B050"/>
        </w:rPr>
      </w:pPr>
      <w:r>
        <w:t xml:space="preserve">                                        </w:t>
      </w:r>
      <w:r w:rsidRPr="007B11F2">
        <w:rPr>
          <w:b/>
          <w:bCs/>
          <w:i/>
          <w:iCs/>
          <w:color w:val="00B050"/>
        </w:rPr>
        <w:t xml:space="preserve">Ребенок не хочет брать готовые знания, и будет избегать того,             </w:t>
      </w:r>
    </w:p>
    <w:p w:rsidR="007B11F2" w:rsidRPr="007B11F2" w:rsidRDefault="007B11F2" w:rsidP="007B11F2">
      <w:pPr>
        <w:rPr>
          <w:b/>
          <w:bCs/>
          <w:i/>
          <w:iCs/>
          <w:color w:val="00B050"/>
        </w:rPr>
      </w:pPr>
      <w:r w:rsidRPr="007B11F2">
        <w:rPr>
          <w:b/>
          <w:bCs/>
          <w:i/>
          <w:iCs/>
          <w:color w:val="00B050"/>
        </w:rPr>
        <w:t xml:space="preserve">                                   кто силой вдалбливает их ему в голову. Но зато он охотно пойдет </w:t>
      </w:r>
    </w:p>
    <w:p w:rsidR="007B11F2" w:rsidRPr="007B11F2" w:rsidRDefault="007B11F2" w:rsidP="007B11F2">
      <w:pPr>
        <w:rPr>
          <w:color w:val="00B050"/>
        </w:rPr>
      </w:pPr>
      <w:r w:rsidRPr="007B11F2">
        <w:rPr>
          <w:b/>
          <w:bCs/>
          <w:i/>
          <w:iCs/>
          <w:color w:val="00B050"/>
        </w:rPr>
        <w:t xml:space="preserve">                                  за своим наставником искать эти самые знания и овладевать ими. </w:t>
      </w:r>
    </w:p>
    <w:p w:rsidR="007B11F2" w:rsidRPr="007B11F2" w:rsidRDefault="007B11F2" w:rsidP="007B11F2">
      <w:pPr>
        <w:rPr>
          <w:b/>
          <w:bCs/>
          <w:i/>
          <w:iCs/>
          <w:color w:val="00B050"/>
        </w:rPr>
      </w:pPr>
      <w:r w:rsidRPr="007B11F2">
        <w:rPr>
          <w:b/>
          <w:bCs/>
          <w:i/>
          <w:iCs/>
          <w:color w:val="00B050"/>
        </w:rPr>
        <w:t xml:space="preserve">                    </w:t>
      </w:r>
    </w:p>
    <w:p w:rsidR="007B11F2" w:rsidRPr="007B11F2" w:rsidRDefault="007B11F2" w:rsidP="007B11F2">
      <w:pPr>
        <w:rPr>
          <w:color w:val="00B050"/>
        </w:rPr>
      </w:pPr>
      <w:r w:rsidRPr="007B11F2">
        <w:rPr>
          <w:b/>
          <w:bCs/>
          <w:i/>
          <w:iCs/>
          <w:color w:val="00B050"/>
        </w:rPr>
        <w:t xml:space="preserve">                                                                                                                     </w:t>
      </w:r>
      <w:proofErr w:type="spellStart"/>
      <w:r w:rsidRPr="007B11F2">
        <w:rPr>
          <w:b/>
          <w:bCs/>
          <w:color w:val="00B050"/>
        </w:rPr>
        <w:t>Шалва</w:t>
      </w:r>
      <w:proofErr w:type="spellEnd"/>
      <w:r w:rsidRPr="007B11F2">
        <w:rPr>
          <w:b/>
          <w:bCs/>
          <w:color w:val="00B050"/>
        </w:rPr>
        <w:t xml:space="preserve"> </w:t>
      </w:r>
      <w:proofErr w:type="spellStart"/>
      <w:r w:rsidRPr="007B11F2">
        <w:rPr>
          <w:b/>
          <w:bCs/>
          <w:color w:val="00B050"/>
        </w:rPr>
        <w:t>Амонашвили</w:t>
      </w:r>
      <w:proofErr w:type="spellEnd"/>
      <w:r w:rsidRPr="007B11F2">
        <w:rPr>
          <w:b/>
          <w:bCs/>
          <w:i/>
          <w:iCs/>
          <w:color w:val="00B050"/>
        </w:rPr>
        <w:t xml:space="preserve"> </w:t>
      </w:r>
    </w:p>
    <w:p w:rsidR="007B11F2" w:rsidRPr="007B11F2" w:rsidRDefault="007B11F2" w:rsidP="007B11F2">
      <w:pPr>
        <w:rPr>
          <w:bCs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Изменения, происходящие в современной социальной жизни вызвали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необходимость разработки новых подходов к системе обучения и воспитания.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Pr="007B11F2">
        <w:rPr>
          <w:bCs/>
        </w:rPr>
        <w:t xml:space="preserve">Утвержден новый образовательный стандарт (ФГОС) для старших </w:t>
      </w:r>
      <w:proofErr w:type="spellStart"/>
      <w:r w:rsidRPr="007B11F2">
        <w:rPr>
          <w:bCs/>
        </w:rPr>
        <w:t>кла</w:t>
      </w:r>
      <w:proofErr w:type="gramStart"/>
      <w:r w:rsidRPr="007B11F2">
        <w:rPr>
          <w:bCs/>
        </w:rPr>
        <w:t>cc</w:t>
      </w:r>
      <w:proofErr w:type="gramEnd"/>
      <w:r w:rsidRPr="007B11F2">
        <w:rPr>
          <w:bCs/>
        </w:rPr>
        <w:t>ов</w:t>
      </w:r>
      <w:proofErr w:type="spellEnd"/>
      <w:r w:rsidRPr="007B11F2">
        <w:rPr>
          <w:bCs/>
        </w:rPr>
        <w:t>. 09.06.2012 г.</w:t>
      </w:r>
      <w:r w:rsidRPr="007B11F2">
        <w:t xml:space="preserve">  </w:t>
      </w:r>
    </w:p>
    <w:p w:rsidR="007B11F2" w:rsidRDefault="007B11F2" w:rsidP="007B11F2">
      <w:r w:rsidRPr="007B11F2">
        <w:t>Новый ФГОС  кардинально м</w:t>
      </w:r>
      <w:r>
        <w:t>еняет подход к обучению в школе.</w:t>
      </w:r>
    </w:p>
    <w:p w:rsidR="00000000" w:rsidRPr="007B11F2" w:rsidRDefault="00104B3F" w:rsidP="007B11F2">
      <w:pPr>
        <w:numPr>
          <w:ilvl w:val="0"/>
          <w:numId w:val="1"/>
        </w:numPr>
      </w:pPr>
      <w:r w:rsidRPr="007B11F2">
        <w:rPr>
          <w:i/>
          <w:iCs/>
        </w:rPr>
        <w:t>Принципиальным отличием является ориентация стандартов на результаты образования. Под результатами понимается не</w:t>
      </w:r>
      <w:r w:rsidRPr="007B11F2">
        <w:rPr>
          <w:i/>
          <w:iCs/>
        </w:rPr>
        <w:t xml:space="preserve"> только предметные знания, но и умение применять эти знания в практической деятельности (знать, уметь, применять).</w:t>
      </w:r>
    </w:p>
    <w:p w:rsidR="00000000" w:rsidRPr="007B11F2" w:rsidRDefault="00104B3F" w:rsidP="007B11F2">
      <w:pPr>
        <w:numPr>
          <w:ilvl w:val="0"/>
          <w:numId w:val="1"/>
        </w:numPr>
      </w:pPr>
      <w:r w:rsidRPr="007B11F2">
        <w:rPr>
          <w:i/>
          <w:iCs/>
        </w:rPr>
        <w:t xml:space="preserve">Достижение данной цели становится возможным благодаря   формированию  системы универсальных учебных действий (УУД), овладение которыми дает </w:t>
      </w:r>
      <w:r w:rsidRPr="007B11F2">
        <w:rPr>
          <w:i/>
          <w:iCs/>
        </w:rPr>
        <w:t>учащимся возможность самостоятельного успешного усвоения новых знаний, умений и компетентностей на основе  формирования  умения учиться.</w:t>
      </w:r>
    </w:p>
    <w:p w:rsidR="00000000" w:rsidRPr="007B11F2" w:rsidRDefault="00104B3F" w:rsidP="007B11F2">
      <w:pPr>
        <w:numPr>
          <w:ilvl w:val="0"/>
          <w:numId w:val="1"/>
        </w:numPr>
      </w:pPr>
      <w:r w:rsidRPr="007B11F2">
        <w:rPr>
          <w:i/>
          <w:iCs/>
        </w:rPr>
        <w:t>Формировать у детей мотивацию к обучению.</w:t>
      </w:r>
      <w:r w:rsidRPr="007B11F2">
        <w:rPr>
          <w:i/>
          <w:iCs/>
        </w:rPr>
        <w:t xml:space="preserve"> </w:t>
      </w:r>
    </w:p>
    <w:p w:rsidR="007B11F2" w:rsidRPr="007B11F2" w:rsidRDefault="007B11F2" w:rsidP="007B11F2"/>
    <w:tbl>
      <w:tblPr>
        <w:tblW w:w="9373" w:type="dxa"/>
        <w:tblCellMar>
          <w:left w:w="0" w:type="dxa"/>
          <w:right w:w="0" w:type="dxa"/>
        </w:tblCellMar>
        <w:tblLook w:val="04A0"/>
      </w:tblPr>
      <w:tblGrid>
        <w:gridCol w:w="2852"/>
        <w:gridCol w:w="2835"/>
        <w:gridCol w:w="3686"/>
      </w:tblGrid>
      <w:tr w:rsidR="007B11F2" w:rsidRPr="007B11F2" w:rsidTr="007B11F2">
        <w:trPr>
          <w:trHeight w:val="613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jc w:val="center"/>
              <w:rPr>
                <w:rFonts w:ascii="Arial" w:hAnsi="Arial" w:cs="Arial"/>
              </w:rPr>
            </w:pPr>
            <w:r w:rsidRPr="007B11F2">
              <w:rPr>
                <w:b/>
                <w:bCs/>
                <w:color w:val="000000"/>
                <w:kern w:val="24"/>
              </w:rPr>
              <w:t>Стандарты первого поколения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jc w:val="center"/>
              <w:rPr>
                <w:rFonts w:ascii="Arial" w:hAnsi="Arial" w:cs="Arial"/>
              </w:rPr>
            </w:pPr>
            <w:r w:rsidRPr="007B11F2">
              <w:rPr>
                <w:b/>
                <w:bCs/>
                <w:color w:val="000000"/>
                <w:kern w:val="24"/>
              </w:rPr>
              <w:t> Линии сравнения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jc w:val="center"/>
              <w:rPr>
                <w:rFonts w:ascii="Arial" w:hAnsi="Arial" w:cs="Arial"/>
              </w:rPr>
            </w:pPr>
            <w:r w:rsidRPr="007B11F2">
              <w:rPr>
                <w:b/>
                <w:bCs/>
                <w:color w:val="000000"/>
                <w:kern w:val="24"/>
              </w:rPr>
              <w:t> Стандарты второго поколения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7B11F2" w:rsidRPr="007B11F2" w:rsidTr="007B11F2">
        <w:trPr>
          <w:trHeight w:val="1225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rPr>
                <w:rFonts w:ascii="Arial" w:hAnsi="Arial" w:cs="Arial"/>
              </w:rPr>
            </w:pPr>
            <w:r w:rsidRPr="007B11F2">
              <w:rPr>
                <w:color w:val="000000"/>
                <w:kern w:val="24"/>
              </w:rPr>
              <w:t> Усвоение знаний, умений, навыков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jc w:val="center"/>
              <w:rPr>
                <w:rFonts w:ascii="Arial" w:hAnsi="Arial" w:cs="Arial"/>
              </w:rPr>
            </w:pPr>
            <w:r w:rsidRPr="007B11F2">
              <w:rPr>
                <w:color w:val="000000"/>
                <w:kern w:val="24"/>
              </w:rPr>
              <w:t> </w:t>
            </w:r>
            <w:r w:rsidRPr="007B11F2">
              <w:rPr>
                <w:b/>
                <w:bCs/>
                <w:color w:val="000000"/>
                <w:kern w:val="24"/>
              </w:rPr>
              <w:t>Цели обучения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rPr>
                <w:rFonts w:ascii="Arial" w:hAnsi="Arial" w:cs="Arial"/>
              </w:rPr>
            </w:pPr>
            <w:r w:rsidRPr="007B11F2">
              <w:rPr>
                <w:color w:val="000000"/>
                <w:kern w:val="24"/>
              </w:rPr>
              <w:t> Формирование универсальных учебных действий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7B11F2" w:rsidRPr="007B11F2" w:rsidTr="007B11F2">
        <w:trPr>
          <w:trHeight w:val="1225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rPr>
                <w:rFonts w:ascii="Arial" w:hAnsi="Arial" w:cs="Arial"/>
              </w:rPr>
            </w:pPr>
            <w:r w:rsidRPr="007B11F2">
              <w:rPr>
                <w:color w:val="000000"/>
                <w:kern w:val="24"/>
              </w:rPr>
              <w:t> Ориентация на учебно-предметное содержание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jc w:val="center"/>
              <w:rPr>
                <w:rFonts w:ascii="Arial" w:hAnsi="Arial" w:cs="Arial"/>
              </w:rPr>
            </w:pPr>
            <w:r w:rsidRPr="007B11F2">
              <w:rPr>
                <w:color w:val="000000"/>
                <w:kern w:val="24"/>
              </w:rPr>
              <w:t> </w:t>
            </w:r>
            <w:r w:rsidRPr="007B11F2">
              <w:rPr>
                <w:b/>
                <w:bCs/>
                <w:color w:val="000000"/>
                <w:kern w:val="24"/>
              </w:rPr>
              <w:t>Содержание образования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rPr>
                <w:rFonts w:ascii="Arial" w:hAnsi="Arial" w:cs="Arial"/>
              </w:rPr>
            </w:pPr>
            <w:r w:rsidRPr="007B11F2">
              <w:rPr>
                <w:color w:val="000000"/>
                <w:kern w:val="24"/>
              </w:rPr>
              <w:t> Включение в контекст обучения решение значимых жизненных задач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7B11F2" w:rsidRPr="007B11F2" w:rsidTr="007B11F2">
        <w:trPr>
          <w:trHeight w:val="1225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rPr>
                <w:rFonts w:ascii="Arial" w:hAnsi="Arial" w:cs="Arial"/>
              </w:rPr>
            </w:pPr>
            <w:r w:rsidRPr="007B11F2">
              <w:rPr>
                <w:color w:val="000000"/>
                <w:kern w:val="24"/>
              </w:rPr>
              <w:t> Учебная деятельность определялась учителем стихийно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jc w:val="center"/>
              <w:rPr>
                <w:rFonts w:ascii="Arial" w:hAnsi="Arial" w:cs="Arial"/>
              </w:rPr>
            </w:pPr>
            <w:r w:rsidRPr="007B11F2">
              <w:rPr>
                <w:b/>
                <w:bCs/>
                <w:color w:val="000000"/>
                <w:kern w:val="24"/>
              </w:rPr>
              <w:t>Организация учебного процесса 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rPr>
                <w:rFonts w:ascii="Arial" w:hAnsi="Arial" w:cs="Arial"/>
              </w:rPr>
            </w:pPr>
            <w:r w:rsidRPr="007B11F2">
              <w:rPr>
                <w:color w:val="000000"/>
                <w:kern w:val="24"/>
              </w:rPr>
              <w:t> Создание индивидуальных образовательных программ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7B11F2" w:rsidRPr="007B11F2" w:rsidTr="007B11F2">
        <w:trPr>
          <w:trHeight w:val="1225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rPr>
                <w:rFonts w:ascii="Arial" w:hAnsi="Arial" w:cs="Arial"/>
              </w:rPr>
            </w:pPr>
            <w:r w:rsidRPr="007B11F2">
              <w:rPr>
                <w:color w:val="000000"/>
                <w:kern w:val="24"/>
              </w:rPr>
              <w:t> Основная - фронтальная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jc w:val="center"/>
              <w:rPr>
                <w:rFonts w:ascii="Arial" w:hAnsi="Arial" w:cs="Arial"/>
              </w:rPr>
            </w:pPr>
            <w:r w:rsidRPr="007B11F2">
              <w:rPr>
                <w:color w:val="000000"/>
                <w:kern w:val="24"/>
              </w:rPr>
              <w:t> </w:t>
            </w:r>
            <w:r w:rsidRPr="007B11F2">
              <w:rPr>
                <w:b/>
                <w:bCs/>
                <w:color w:val="000000"/>
                <w:kern w:val="24"/>
              </w:rPr>
              <w:t>Формы обучения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B11F2" w:rsidRPr="007B11F2" w:rsidRDefault="007B11F2">
            <w:pPr>
              <w:pStyle w:val="a3"/>
              <w:spacing w:before="30" w:beforeAutospacing="0" w:after="30" w:afterAutospacing="0" w:line="276" w:lineRule="auto"/>
              <w:rPr>
                <w:rFonts w:ascii="Arial" w:hAnsi="Arial" w:cs="Arial"/>
              </w:rPr>
            </w:pPr>
            <w:r w:rsidRPr="007B11F2">
              <w:rPr>
                <w:color w:val="000000"/>
                <w:kern w:val="24"/>
              </w:rPr>
              <w:t> Признание решающей роли учебного сотрудничества</w:t>
            </w:r>
            <w:r w:rsidRPr="007B11F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</w:tbl>
    <w:p w:rsidR="00B11290" w:rsidRDefault="00B11290" w:rsidP="00B11290"/>
    <w:p w:rsidR="007B11F2" w:rsidRDefault="00B11290" w:rsidP="00B11290">
      <w:r>
        <w:t xml:space="preserve">     Проанализировав таблицу, можно сделать вывод, что принципиальное отличие новых стандартов заключается в том, что целью является не  предметный, а личностный резул</w:t>
      </w:r>
      <w:r w:rsidR="00B83E53">
        <w:t>ьтат. Важна, прежде</w:t>
      </w:r>
      <w:r>
        <w:t xml:space="preserve"> </w:t>
      </w:r>
      <w:proofErr w:type="gramStart"/>
      <w:r>
        <w:t>всего</w:t>
      </w:r>
      <w:proofErr w:type="gramEnd"/>
      <w:r>
        <w:t xml:space="preserve"> личность самого ребенка, а не  сумма знаний, накопленная за время обучения в школе.</w:t>
      </w:r>
    </w:p>
    <w:p w:rsidR="00B83E53" w:rsidRDefault="00B83E53" w:rsidP="00B11290"/>
    <w:p w:rsidR="00B83E53" w:rsidRDefault="00B83E53" w:rsidP="00B83E53">
      <w:pPr>
        <w:shd w:val="clear" w:color="auto" w:fill="FFFFFF"/>
        <w:spacing w:before="100" w:beforeAutospacing="1" w:after="100" w:afterAutospacing="1" w:line="300" w:lineRule="atLeast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</w:t>
      </w:r>
      <w:r w:rsidRPr="00B83E53">
        <w:rPr>
          <w:bCs/>
          <w:color w:val="000000"/>
        </w:rPr>
        <w:t xml:space="preserve">Одной из особенностей нового стандарта является профильный принцип образования. Итак, </w:t>
      </w:r>
      <w:proofErr w:type="gramStart"/>
      <w:r w:rsidRPr="00B83E53">
        <w:rPr>
          <w:bCs/>
          <w:color w:val="000000"/>
        </w:rPr>
        <w:t>новыми</w:t>
      </w:r>
      <w:proofErr w:type="gramEnd"/>
      <w:r w:rsidRPr="00B83E53">
        <w:rPr>
          <w:bCs/>
          <w:color w:val="000000"/>
        </w:rPr>
        <w:t xml:space="preserve"> ФГОС для 10-11 классов определены 5 профилей обучения: </w:t>
      </w:r>
      <w:proofErr w:type="spellStart"/>
      <w:r w:rsidRPr="00B83E53">
        <w:rPr>
          <w:bCs/>
          <w:color w:val="000000"/>
        </w:rPr>
        <w:t>естественно-научный</w:t>
      </w:r>
      <w:proofErr w:type="spellEnd"/>
      <w:r w:rsidRPr="00B83E53">
        <w:rPr>
          <w:bCs/>
          <w:color w:val="000000"/>
        </w:rPr>
        <w:t>, гуманитарный, социально-экономический, технологический и универсальный. При этом</w:t>
      </w:r>
      <w:proofErr w:type="gramStart"/>
      <w:r w:rsidRPr="00B83E53">
        <w:rPr>
          <w:bCs/>
          <w:color w:val="000000"/>
        </w:rPr>
        <w:t>,</w:t>
      </w:r>
      <w:proofErr w:type="gramEnd"/>
      <w:r w:rsidRPr="00B83E53">
        <w:rPr>
          <w:bCs/>
          <w:color w:val="000000"/>
        </w:rPr>
        <w:t xml:space="preserve"> учебный план должен содержать не менее 9(10) учебных предметов и предусматривать изучение не менее одного учебного предмета из каждой предметной области, определенной стандартом. </w:t>
      </w:r>
      <w:r w:rsidRPr="00B83E53">
        <w:rPr>
          <w:bCs/>
          <w:color w:val="000000"/>
        </w:rPr>
        <w:br/>
        <w:t>Общими для включения во все учебные планы являются такие учебные предметы, как: </w:t>
      </w:r>
      <w:r w:rsidRPr="00B83E53">
        <w:rPr>
          <w:bCs/>
          <w:color w:val="000000"/>
        </w:rPr>
        <w:br/>
        <w:t xml:space="preserve">• </w:t>
      </w:r>
      <w:proofErr w:type="gramStart"/>
      <w:r w:rsidRPr="00B83E53">
        <w:rPr>
          <w:bCs/>
          <w:color w:val="000000"/>
        </w:rPr>
        <w:t>«Русский язык и литература»; • «Иностранный язык»; • «Математика: алгебра и начала математического анализа, геометрия»; • «История» (или «Россия в мире»); • «Физическая культура»; • «Основы безопасности жизнедеятельности».</w:t>
      </w:r>
      <w:proofErr w:type="gramEnd"/>
    </w:p>
    <w:p w:rsidR="00B83E53" w:rsidRPr="00B83E53" w:rsidRDefault="00B83E53" w:rsidP="00B83E53">
      <w:pPr>
        <w:shd w:val="clear" w:color="auto" w:fill="FFFFFF"/>
        <w:spacing w:before="100" w:beforeAutospacing="1" w:after="100" w:afterAutospacing="1" w:line="300" w:lineRule="atLeast"/>
        <w:outlineLvl w:val="2"/>
        <w:rPr>
          <w:bCs/>
          <w:color w:val="000000"/>
        </w:rPr>
      </w:pPr>
      <w:r w:rsidRPr="00B83E53">
        <w:rPr>
          <w:bCs/>
          <w:color w:val="000000"/>
        </w:rPr>
        <w:t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B83E53" w:rsidRPr="00B83E53" w:rsidRDefault="00B83E53" w:rsidP="00B83E53">
      <w:pPr>
        <w:shd w:val="clear" w:color="auto" w:fill="FFFFFF"/>
        <w:spacing w:before="100" w:beforeAutospacing="1" w:after="100" w:afterAutospacing="1" w:line="300" w:lineRule="atLeast"/>
        <w:outlineLvl w:val="2"/>
        <w:rPr>
          <w:bCs/>
          <w:color w:val="000000"/>
        </w:rPr>
      </w:pPr>
      <w:r w:rsidRPr="00B83E53">
        <w:rPr>
          <w:bCs/>
          <w:color w:val="000000"/>
        </w:rPr>
        <w:t>  Другой особенностью нового стандарта можно назвать акцент на развитие индивидуального образовательного маршрута каждого школьника.   </w:t>
      </w:r>
      <w:r w:rsidRPr="00B83E53">
        <w:rPr>
          <w:bCs/>
          <w:color w:val="000000"/>
        </w:rPr>
        <w:br/>
        <w:t xml:space="preserve">  В соответствии с новыми ФГОС образовательное учреждение предоставляет ученикам возможность формирования индивидуальных учебных планов, включающих обязательные учебные предметы: учебные предметы по выбору из обязательных предметных областей (на базовом или углубленном уровне), в том числе интегрированные учебные курсы «Естествознание», «Обществознание», «Россия в мире», «Экология», дополнительные учебные предметы, курсы по выбору </w:t>
      </w:r>
      <w:proofErr w:type="gramStart"/>
      <w:r w:rsidRPr="00B83E53">
        <w:rPr>
          <w:bCs/>
          <w:color w:val="000000"/>
        </w:rPr>
        <w:t xml:space="preserve">( </w:t>
      </w:r>
      <w:proofErr w:type="gramEnd"/>
      <w:r w:rsidRPr="00B83E53">
        <w:rPr>
          <w:bCs/>
          <w:color w:val="000000"/>
        </w:rPr>
        <w:t xml:space="preserve">«Астрономия», «Искусство», «Психология», «Технология», «Дизайн», «История родного края», «Экология моего края» и др.) и общие предметы для включения во все учебные планы. В учебном плане также должно быть обязательно предусмотрено выполнение обучающимися </w:t>
      </w:r>
      <w:proofErr w:type="gramStart"/>
      <w:r w:rsidRPr="00B83E53">
        <w:rPr>
          <w:bCs/>
          <w:color w:val="000000"/>
        </w:rPr>
        <w:t>индивидуального проекта</w:t>
      </w:r>
      <w:proofErr w:type="gramEnd"/>
      <w:r w:rsidRPr="00B83E53">
        <w:rPr>
          <w:bCs/>
          <w:color w:val="000000"/>
        </w:rPr>
        <w:t>.   </w:t>
      </w:r>
      <w:r w:rsidRPr="00B83E53">
        <w:rPr>
          <w:bCs/>
          <w:color w:val="000000"/>
        </w:rPr>
        <w:br/>
        <w:t>  Ниже представлен пример формирования индивидуального учебного плана, учитывая утвержденное стандартами количество учебных занятий – не более 37 часов в неделю.</w:t>
      </w:r>
    </w:p>
    <w:p w:rsidR="00B83E53" w:rsidRPr="00B83E53" w:rsidRDefault="00B83E53" w:rsidP="00B83E53">
      <w:pPr>
        <w:shd w:val="clear" w:color="auto" w:fill="FFFFFF"/>
        <w:spacing w:before="100" w:beforeAutospacing="1" w:after="100" w:afterAutospacing="1" w:line="300" w:lineRule="atLeast"/>
        <w:outlineLvl w:val="2"/>
        <w:rPr>
          <w:bCs/>
          <w:color w:val="000000"/>
        </w:rPr>
      </w:pPr>
      <w:r w:rsidRPr="00B83E53">
        <w:rPr>
          <w:bCs/>
          <w:color w:val="000000"/>
        </w:rPr>
        <w:t xml:space="preserve">Новые стандарты вводят и перечень обязательных предметов Единого государственного экзамена. </w:t>
      </w:r>
      <w:proofErr w:type="gramStart"/>
      <w:r w:rsidRPr="00B83E53">
        <w:rPr>
          <w:bCs/>
          <w:color w:val="000000"/>
        </w:rPr>
        <w:t>Их станет три: к привычным уже математике, русскому языку и литературе, добавляется экзамен по иностранному языку.</w:t>
      </w:r>
      <w:proofErr w:type="gramEnd"/>
    </w:p>
    <w:p w:rsidR="00A27A23" w:rsidRPr="00A27A23" w:rsidRDefault="00A27A23" w:rsidP="00A27A2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</w:rPr>
      </w:pPr>
      <w:r w:rsidRPr="00A27A23">
        <w:rPr>
          <w:color w:val="333333"/>
        </w:rPr>
        <w:t xml:space="preserve">Каждый выпускник должен будет под руководством </w:t>
      </w:r>
      <w:proofErr w:type="spellStart"/>
      <w:r w:rsidRPr="00A27A23">
        <w:rPr>
          <w:color w:val="333333"/>
        </w:rPr>
        <w:t>тьютора</w:t>
      </w:r>
      <w:proofErr w:type="spellEnd"/>
      <w:r w:rsidRPr="00A27A23">
        <w:rPr>
          <w:color w:val="333333"/>
        </w:rPr>
        <w:t xml:space="preserve"> (наставника) подготовить индивидуальную работу — «завершенное учебное исследование или разработанный проект».</w:t>
      </w:r>
    </w:p>
    <w:p w:rsidR="00FA056C" w:rsidRDefault="00FA056C" w:rsidP="00B83E53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Обязательным будет являться формирование системы универсальных учебных действий учащихся, а также </w:t>
      </w:r>
      <w:proofErr w:type="spellStart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сформированность</w:t>
      </w:r>
      <w:proofErr w:type="spellEnd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коммуникативных и информационных умений. </w:t>
      </w:r>
    </w:p>
    <w:p w:rsidR="00FA056C" w:rsidRDefault="00FA056C" w:rsidP="00B83E53">
      <w:pPr>
        <w:shd w:val="clear" w:color="auto" w:fill="FFFFFF"/>
        <w:spacing w:before="100" w:beforeAutospacing="1" w:after="100" w:afterAutospacing="1" w:line="300" w:lineRule="atLeast"/>
        <w:outlineLvl w:val="2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Что же такое «универсальные учебные действия»?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 широком значении термин «универсальные учебные действия» означает умение учиться, т.е. способность к саморазвитию и самосовершенствованию путем сознательного и активного присвоения нового социального опыта. В более узком смысле этот термин можно определить как совокупность способов действий обучающегося, обеспечивающих его способность к самостоятельному усвоению новых знаний и умений, включая организацию этого процесса.</w:t>
      </w:r>
    </w:p>
    <w:p w:rsidR="00FA056C" w:rsidRDefault="00FA056C" w:rsidP="00FA056C">
      <w:pP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 w:rsidRPr="00FA056C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Функции универсальных учебных действий: </w:t>
      </w:r>
    </w:p>
    <w:p w:rsidR="002A003C" w:rsidRDefault="00FA056C" w:rsidP="00FA056C">
      <w:pPr>
        <w:pStyle w:val="a4"/>
        <w:numPr>
          <w:ilvl w:val="0"/>
          <w:numId w:val="4"/>
        </w:numPr>
        <w:rPr>
          <w:color w:val="000000"/>
          <w:sz w:val="27"/>
          <w:szCs w:val="27"/>
          <w:shd w:val="clear" w:color="auto" w:fill="FFFFFF"/>
        </w:rPr>
      </w:pPr>
      <w:r w:rsidRPr="00FA056C">
        <w:rPr>
          <w:color w:val="000000"/>
          <w:sz w:val="27"/>
          <w:szCs w:val="27"/>
          <w:shd w:val="clear" w:color="auto" w:fill="FFFFFF"/>
        </w:rPr>
        <w:t xml:space="preserve">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</w:t>
      </w:r>
      <w:r w:rsidR="002A003C">
        <w:rPr>
          <w:color w:val="000000"/>
          <w:sz w:val="27"/>
          <w:szCs w:val="27"/>
          <w:shd w:val="clear" w:color="auto" w:fill="FFFFFF"/>
        </w:rPr>
        <w:t>;</w:t>
      </w:r>
    </w:p>
    <w:p w:rsidR="002A003C" w:rsidRDefault="00FA056C" w:rsidP="002A003C">
      <w:pPr>
        <w:pStyle w:val="a4"/>
        <w:numPr>
          <w:ilvl w:val="0"/>
          <w:numId w:val="4"/>
        </w:numPr>
        <w:rPr>
          <w:color w:val="000000"/>
          <w:sz w:val="27"/>
          <w:szCs w:val="27"/>
          <w:shd w:val="clear" w:color="auto" w:fill="FFFFFF"/>
        </w:rPr>
      </w:pPr>
      <w:r w:rsidRPr="00FA056C">
        <w:rPr>
          <w:color w:val="000000"/>
          <w:sz w:val="27"/>
          <w:szCs w:val="27"/>
          <w:shd w:val="clear" w:color="auto" w:fill="FFFFFF"/>
        </w:rPr>
        <w:t>создание условий для гармоничного развития личности и её самореализации на основе готовности к непрерывному образованию;</w:t>
      </w:r>
    </w:p>
    <w:p w:rsidR="002A003C" w:rsidRPr="002A003C" w:rsidRDefault="00FA056C" w:rsidP="002A003C">
      <w:pPr>
        <w:pStyle w:val="a4"/>
        <w:numPr>
          <w:ilvl w:val="0"/>
          <w:numId w:val="4"/>
        </w:numPr>
        <w:rPr>
          <w:color w:val="000000"/>
          <w:sz w:val="27"/>
          <w:szCs w:val="27"/>
          <w:shd w:val="clear" w:color="auto" w:fill="FFFFFF"/>
        </w:rPr>
      </w:pPr>
      <w:r w:rsidRPr="002A003C">
        <w:rPr>
          <w:color w:val="000000"/>
          <w:sz w:val="27"/>
          <w:szCs w:val="27"/>
          <w:shd w:val="clear" w:color="auto" w:fill="FFFFFF"/>
        </w:rPr>
        <w:t xml:space="preserve"> обеспечение успешного усвоения знаний, формирования умений, навыков и компетентностей в любой предметной области.</w:t>
      </w:r>
    </w:p>
    <w:p w:rsidR="002A003C" w:rsidRDefault="002A003C" w:rsidP="002A003C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</w:p>
    <w:p w:rsidR="00B83E53" w:rsidRDefault="002A003C" w:rsidP="002A003C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FA056C" w:rsidRPr="002A003C">
        <w:rPr>
          <w:shd w:val="clear" w:color="auto" w:fill="FFFFFF"/>
        </w:rPr>
        <w:t xml:space="preserve">Универсальный характер учебных действий проявляется в том, что они носят </w:t>
      </w:r>
      <w:proofErr w:type="spellStart"/>
      <w:r w:rsidR="00FA056C" w:rsidRPr="002A003C">
        <w:rPr>
          <w:shd w:val="clear" w:color="auto" w:fill="FFFFFF"/>
        </w:rPr>
        <w:t>надпредметный</w:t>
      </w:r>
      <w:proofErr w:type="spellEnd"/>
      <w:r w:rsidR="00FA056C" w:rsidRPr="002A003C">
        <w:rPr>
          <w:shd w:val="clear" w:color="auto" w:fill="FFFFFF"/>
        </w:rPr>
        <w:t xml:space="preserve">, </w:t>
      </w:r>
      <w:proofErr w:type="spellStart"/>
      <w:r w:rsidR="00FA056C" w:rsidRPr="002A003C">
        <w:rPr>
          <w:shd w:val="clear" w:color="auto" w:fill="FFFFFF"/>
        </w:rPr>
        <w:t>метапредметный</w:t>
      </w:r>
      <w:proofErr w:type="spellEnd"/>
      <w:r w:rsidR="00FA056C" w:rsidRPr="002A003C">
        <w:rPr>
          <w:shd w:val="clear" w:color="auto" w:fill="FFFFFF"/>
        </w:rPr>
        <w:t xml:space="preserve"> характер; обеспечивают целостность общекультурного, личностного и познавательного развития; обеспечивают преемственность всех ступеней образовательного процесса; лежат в основе организации и регуляции любой деятельности обучающегося, независимо от её специально-предметного содержания.</w:t>
      </w:r>
      <w:r w:rsidR="00FA056C" w:rsidRPr="002A003C">
        <w:br/>
      </w:r>
      <w:r w:rsidR="00FA056C" w:rsidRPr="002A003C">
        <w:br/>
      </w:r>
      <w:r w:rsidRPr="002A003C">
        <w:rPr>
          <w:shd w:val="clear" w:color="auto" w:fill="FFFFFF"/>
        </w:rPr>
        <w:object w:dxaOrig="7194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1pt;height:343.25pt" o:ole="">
            <v:imagedata r:id="rId5" o:title=""/>
          </v:shape>
          <o:OLEObject Type="Embed" ProgID="PowerPoint.Slide.8" ShapeID="_x0000_i1025" DrawAspect="Content" ObjectID="_1482109315" r:id="rId6"/>
        </w:object>
      </w:r>
    </w:p>
    <w:p w:rsidR="002A003C" w:rsidRPr="002A003C" w:rsidRDefault="002A003C" w:rsidP="002A003C">
      <w:pPr>
        <w:pStyle w:val="a5"/>
        <w:rPr>
          <w:shd w:val="clear" w:color="auto" w:fill="FFFFFF"/>
        </w:rPr>
      </w:pPr>
    </w:p>
    <w:p w:rsidR="002A003C" w:rsidRPr="002A003C" w:rsidRDefault="002A003C" w:rsidP="002A003C">
      <w:r>
        <w:t xml:space="preserve">     </w:t>
      </w:r>
      <w:r w:rsidRPr="002A003C">
        <w:t xml:space="preserve">Личностные УУД позволяют сделать учение осмысленным, обеспечивают ученику значимость решения учебных задач, увязывая их с реальными жизненными целями и ситуациями. </w:t>
      </w:r>
      <w:proofErr w:type="gramStart"/>
      <w:r w:rsidRPr="002A003C">
        <w:t>Направлены</w:t>
      </w:r>
      <w:proofErr w:type="gramEnd"/>
      <w:r w:rsidRPr="002A003C">
        <w:t xml:space="preserve">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людей, самого себя и своего будущего. </w:t>
      </w:r>
    </w:p>
    <w:p w:rsidR="00924F57" w:rsidRDefault="00924F57" w:rsidP="00924F57">
      <w:r>
        <w:t xml:space="preserve">     </w:t>
      </w:r>
      <w:r w:rsidRPr="00924F57">
        <w:t xml:space="preserve">Познавательные УУД включают действия исследования, поиска и отбора необходимой </w:t>
      </w:r>
      <w:r w:rsidRPr="00924F57">
        <w:rPr>
          <w:b/>
          <w:bCs/>
        </w:rPr>
        <w:t>информации</w:t>
      </w:r>
      <w:r w:rsidRPr="00924F57">
        <w:t xml:space="preserve">, ее структурирования; моделирования изучаемого содержания, логические действия и операции, способы решения задач. </w:t>
      </w:r>
    </w:p>
    <w:p w:rsidR="00924F57" w:rsidRPr="00924F57" w:rsidRDefault="00924F57" w:rsidP="00924F57"/>
    <w:p w:rsidR="00924F57" w:rsidRDefault="00924F57" w:rsidP="00924F57">
      <w:r>
        <w:t xml:space="preserve">    </w:t>
      </w:r>
      <w:r w:rsidRPr="00924F57">
        <w:t xml:space="preserve">Коммуникативные УУД обеспечивают возможности сотрудничества –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сотрудничества партнера и самого себя. </w:t>
      </w:r>
    </w:p>
    <w:p w:rsidR="00924F57" w:rsidRPr="00924F57" w:rsidRDefault="00924F57" w:rsidP="00924F57">
      <w:r>
        <w:rPr>
          <w:b/>
          <w:bCs/>
          <w:iCs/>
          <w:color w:val="000000"/>
          <w:sz w:val="27"/>
          <w:szCs w:val="27"/>
          <w:shd w:val="clear" w:color="auto" w:fill="FFFFFF"/>
        </w:rPr>
        <w:t xml:space="preserve">     </w:t>
      </w:r>
      <w:r w:rsidRPr="007A2AD8">
        <w:rPr>
          <w:b/>
          <w:bCs/>
          <w:iCs/>
          <w:color w:val="000000"/>
          <w:sz w:val="27"/>
          <w:szCs w:val="27"/>
          <w:shd w:val="clear" w:color="auto" w:fill="FFFFFF"/>
        </w:rPr>
        <w:t>Регулятивные УУД</w:t>
      </w:r>
      <w:r>
        <w:rPr>
          <w:b/>
          <w:bCs/>
          <w:iCs/>
          <w:color w:val="000000"/>
          <w:sz w:val="27"/>
          <w:szCs w:val="27"/>
          <w:shd w:val="clear" w:color="auto" w:fill="FFFFFF"/>
        </w:rPr>
        <w:t xml:space="preserve">  </w:t>
      </w:r>
      <w:r>
        <w:rPr>
          <w:color w:val="000000"/>
          <w:sz w:val="27"/>
          <w:szCs w:val="27"/>
          <w:shd w:val="clear" w:color="auto" w:fill="FFFFFF"/>
        </w:rPr>
        <w:t xml:space="preserve"> обеспечивают организацию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обучающимися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своей учебной деятельности.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b/>
          <w:bCs/>
          <w:color w:val="000000"/>
          <w:sz w:val="28"/>
          <w:szCs w:val="28"/>
        </w:rPr>
        <w:t>Познавательные универсальные учебные действия</w:t>
      </w:r>
      <w:r w:rsidRPr="008F630A">
        <w:rPr>
          <w:color w:val="000000"/>
          <w:sz w:val="28"/>
        </w:rPr>
        <w:t> </w:t>
      </w:r>
      <w:r w:rsidRPr="008F630A">
        <w:rPr>
          <w:color w:val="000000"/>
          <w:sz w:val="28"/>
          <w:szCs w:val="28"/>
        </w:rPr>
        <w:t>включают в себя: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1.общеучебные,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2. логические,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3.действия постановки и решения проблем.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proofErr w:type="spellStart"/>
      <w:r w:rsidRPr="00FC2C75">
        <w:rPr>
          <w:color w:val="000000"/>
          <w:sz w:val="28"/>
          <w:szCs w:val="28"/>
          <w:u w:val="single"/>
        </w:rPr>
        <w:t>Общеучебные</w:t>
      </w:r>
      <w:proofErr w:type="spellEnd"/>
      <w:r w:rsidRPr="00FC2C75">
        <w:rPr>
          <w:color w:val="000000"/>
          <w:sz w:val="28"/>
          <w:szCs w:val="28"/>
          <w:u w:val="single"/>
        </w:rPr>
        <w:t xml:space="preserve"> универсальные действия</w:t>
      </w:r>
      <w:r w:rsidRPr="008F630A">
        <w:rPr>
          <w:color w:val="000000"/>
          <w:sz w:val="28"/>
          <w:szCs w:val="28"/>
        </w:rPr>
        <w:t xml:space="preserve"> включают в себя: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1.самостоятельное выделение и формулирование познавательной цели;  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2. 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3.знаково-символические  - 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 преобразование модели с целью выявления общих законов, определяющих данную предметную область;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4. умение структурировать знания;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5. смысловое чтение как осмысление цели чтения и выбор вида чтения в зависимости от цели;  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разных стилей;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FC2C75">
        <w:rPr>
          <w:bCs/>
          <w:color w:val="000000"/>
          <w:sz w:val="28"/>
          <w:szCs w:val="28"/>
          <w:u w:val="single"/>
        </w:rPr>
        <w:t>Универсальные логические действия</w:t>
      </w:r>
      <w:r w:rsidRPr="008F630A">
        <w:rPr>
          <w:color w:val="000000"/>
          <w:sz w:val="28"/>
        </w:rPr>
        <w:t> </w:t>
      </w:r>
      <w:r w:rsidRPr="008F630A">
        <w:rPr>
          <w:color w:val="000000"/>
          <w:sz w:val="28"/>
          <w:szCs w:val="28"/>
        </w:rPr>
        <w:t>включают в себя: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1.анализ объектов  с целью выделения признаков (существенных, несущественных)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2.синтез как составление целого из частей;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3.выбор оснований и критериев для сравнения,  классификации объектов;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4.подведение под понятия, выведение следствий;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5. установление причинно-следственных связей,  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6.построение логической цепи рассуждений,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  <w:r w:rsidRPr="008F630A">
        <w:rPr>
          <w:color w:val="000000"/>
          <w:sz w:val="28"/>
          <w:szCs w:val="28"/>
        </w:rPr>
        <w:t>7.доказательство;</w:t>
      </w:r>
    </w:p>
    <w:p w:rsidR="00FC2C75" w:rsidRDefault="00FC2C75" w:rsidP="00622291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8F630A">
        <w:rPr>
          <w:color w:val="000000"/>
          <w:sz w:val="28"/>
          <w:szCs w:val="28"/>
        </w:rPr>
        <w:t>8.выдвижение гипотез и их обоснование.</w:t>
      </w:r>
    </w:p>
    <w:p w:rsidR="00FC2C75" w:rsidRPr="008F630A" w:rsidRDefault="00FC2C75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</w:p>
    <w:p w:rsidR="00FC2C75" w:rsidRDefault="00FC2C75" w:rsidP="00622291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8F630A">
        <w:rPr>
          <w:color w:val="000000"/>
          <w:sz w:val="28"/>
          <w:szCs w:val="28"/>
        </w:rPr>
        <w:t>Овладение учащимися универсальными учебными действиями создают возможность самостоятельного успешного усвоения новых знаний. Эта возможность обеспечивается тем, что универсальные учебные действия – это обобщенные действия, порождающие широкую ориентацию учащихся в различных предметных областях познания и мотивацию к обучению.</w:t>
      </w:r>
    </w:p>
    <w:p w:rsidR="00622291" w:rsidRDefault="00622291" w:rsidP="00622291">
      <w:pPr>
        <w:pStyle w:val="a5"/>
        <w:numPr>
          <w:ilvl w:val="0"/>
          <w:numId w:val="6"/>
        </w:numPr>
        <w:jc w:val="both"/>
      </w:pPr>
      <w:r w:rsidRPr="00622291">
        <w:t xml:space="preserve">в  начальной школе формируются первичные навыки самостоятельного поиска знаний;  </w:t>
      </w:r>
    </w:p>
    <w:p w:rsidR="00622291" w:rsidRDefault="00622291" w:rsidP="00622291">
      <w:pPr>
        <w:pStyle w:val="a5"/>
        <w:numPr>
          <w:ilvl w:val="0"/>
          <w:numId w:val="6"/>
        </w:numPr>
        <w:jc w:val="both"/>
      </w:pPr>
      <w:r w:rsidRPr="00622291">
        <w:t xml:space="preserve"> в основной школе  осуществляется самостоятельная навигация по освоенным предметным знаниям  при решении конкретных задач </w:t>
      </w:r>
    </w:p>
    <w:p w:rsidR="00622291" w:rsidRDefault="00622291" w:rsidP="00622291">
      <w:pPr>
        <w:pStyle w:val="a5"/>
        <w:numPr>
          <w:ilvl w:val="0"/>
          <w:numId w:val="6"/>
        </w:numPr>
        <w:jc w:val="both"/>
      </w:pPr>
      <w:r w:rsidRPr="00622291">
        <w:lastRenderedPageBreak/>
        <w:t xml:space="preserve">в старшей школе  полученные знания применяются в учебной, проектной и </w:t>
      </w:r>
      <w:proofErr w:type="spellStart"/>
      <w:proofErr w:type="gramStart"/>
      <w:r w:rsidRPr="00622291">
        <w:t>учебно</w:t>
      </w:r>
      <w:proofErr w:type="spellEnd"/>
      <w:r w:rsidRPr="00622291">
        <w:t>- исследовательской</w:t>
      </w:r>
      <w:proofErr w:type="gramEnd"/>
      <w:r w:rsidRPr="00622291">
        <w:t xml:space="preserve"> деятельности на </w:t>
      </w:r>
      <w:proofErr w:type="spellStart"/>
      <w:r w:rsidRPr="00622291">
        <w:t>предпрофессиональном</w:t>
      </w:r>
      <w:proofErr w:type="spellEnd"/>
      <w:r w:rsidRPr="00622291">
        <w:t xml:space="preserve"> уровне подготовки. </w:t>
      </w:r>
    </w:p>
    <w:p w:rsidR="00622291" w:rsidRDefault="00622291" w:rsidP="00622291">
      <w:pPr>
        <w:pStyle w:val="a5"/>
        <w:jc w:val="both"/>
        <w:rPr>
          <w:color w:val="000000"/>
        </w:rPr>
      </w:pPr>
      <w:r>
        <w:t xml:space="preserve">     </w:t>
      </w:r>
      <w:r w:rsidRPr="00622291">
        <w:t xml:space="preserve">Поэтому </w:t>
      </w:r>
      <w:r w:rsidRPr="00622291">
        <w:rPr>
          <w:color w:val="000000"/>
        </w:rPr>
        <w:t>задача основного общего образования развить и усовершенствовать те универсальные учебные действия, которые будут заложены в начальной школе.</w:t>
      </w:r>
    </w:p>
    <w:p w:rsidR="00B422EF" w:rsidRDefault="00B422EF" w:rsidP="00622291">
      <w:pPr>
        <w:pStyle w:val="a5"/>
        <w:jc w:val="both"/>
        <w:rPr>
          <w:color w:val="000000"/>
        </w:rPr>
      </w:pP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надпредметных</w:t>
      </w:r>
      <w:proofErr w:type="spellEnd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программ курсов и дисциплин (факультативов, кружков, </w:t>
      </w:r>
      <w:proofErr w:type="spellStart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элективов</w:t>
      </w:r>
      <w:proofErr w:type="spellEnd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).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надпредметный</w:t>
      </w:r>
      <w:proofErr w:type="spellEnd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характер. Типология учебных ситуаций в основной школе может быть представлена такими ситуациями, как: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• </w:t>
      </w:r>
      <w:r w:rsidRPr="008F630A">
        <w:rPr>
          <w:rFonts w:ascii="Verdana" w:hAnsi="Verdana"/>
          <w:color w:val="000000"/>
          <w:sz w:val="20"/>
        </w:rPr>
        <w:t>ситуация-проблема </w:t>
      </w: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• </w:t>
      </w:r>
      <w:r w:rsidRPr="008F630A">
        <w:rPr>
          <w:rFonts w:ascii="Verdana" w:hAnsi="Verdana"/>
          <w:color w:val="000000"/>
          <w:sz w:val="20"/>
        </w:rPr>
        <w:t>ситуация-иллюстрация </w:t>
      </w: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— прототип реальной ситуации, которая </w:t>
      </w:r>
      <w:proofErr w:type="spellStart"/>
      <w:proofErr w:type="gramStart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вклю-чается</w:t>
      </w:r>
      <w:proofErr w:type="spellEnd"/>
      <w:proofErr w:type="gramEnd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• </w:t>
      </w:r>
      <w:r w:rsidRPr="008F630A">
        <w:rPr>
          <w:rFonts w:ascii="Verdana" w:hAnsi="Verdana"/>
          <w:color w:val="000000"/>
          <w:sz w:val="20"/>
        </w:rPr>
        <w:t>ситуация-оценка </w:t>
      </w: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— прототип реальной ситуации с готовым </w:t>
      </w:r>
      <w:proofErr w:type="spellStart"/>
      <w:proofErr w:type="gramStart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предпола-гаемым</w:t>
      </w:r>
      <w:proofErr w:type="spellEnd"/>
      <w:proofErr w:type="gramEnd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решением, которое следует оценить и предложить своё адекватное решение;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• </w:t>
      </w:r>
      <w:r w:rsidRPr="008F630A">
        <w:rPr>
          <w:rFonts w:ascii="Verdana" w:hAnsi="Verdana"/>
          <w:color w:val="000000"/>
          <w:sz w:val="20"/>
        </w:rPr>
        <w:t>ситуация-тренинг </w:t>
      </w: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 прототип стандартной или другой ситуации (</w:t>
      </w:r>
      <w:proofErr w:type="gramStart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тренинг</w:t>
      </w:r>
      <w:proofErr w:type="gramEnd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возможно проводить как по описанию ситуации, так и по её решению).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Наряду с учебными ситуациями для развития УУД в основной </w:t>
      </w:r>
      <w:proofErr w:type="gramStart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школе</w:t>
      </w:r>
      <w:proofErr w:type="gramEnd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возможно использовать следующие типы задач.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</w:rPr>
        <w:t>Личностные универсальные учебные действия: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на личностное самоопределение;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— на развитие </w:t>
      </w:r>
      <w:proofErr w:type="spellStart"/>
      <w:proofErr w:type="gramStart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Я-концепции</w:t>
      </w:r>
      <w:proofErr w:type="spellEnd"/>
      <w:proofErr w:type="gramEnd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— на </w:t>
      </w:r>
      <w:proofErr w:type="spellStart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смыслообразование</w:t>
      </w:r>
      <w:proofErr w:type="spellEnd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на мотивацию;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на нравственно-этическое оценивание.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</w:rPr>
        <w:t>Коммуникативные универсальные учебные действия: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на учёт позиции партнёра;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на организацию и осуществление сотрудничества;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на передачу информации и отображение предметного содержания;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тренинги коммуникативных навыков;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</w:t>
      </w:r>
      <w:proofErr w:type="spellStart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олевые</w:t>
      </w:r>
      <w:proofErr w:type="spellEnd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игры;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групповые игры.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</w:rPr>
        <w:t>Познавательные универсальные учебные действия: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задачи и проекты на выстраивание стратегии поиска решения задач;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— задачи и проекты на </w:t>
      </w:r>
      <w:proofErr w:type="spellStart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сериацию</w:t>
      </w:r>
      <w:proofErr w:type="spellEnd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, сравнение, оценивание;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задачи и проекты на проведение эмпирического исследования;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задачи и проекты на проведение теоретического исследования;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задачи на смысловое чтение.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</w:rPr>
        <w:t>Регулятивные универсальные учебные действия: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на планирование;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на рефлексию;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на ориентировку в ситуации;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на прогнозирование;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— на </w:t>
      </w:r>
      <w:proofErr w:type="spellStart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целеполагание</w:t>
      </w:r>
      <w:proofErr w:type="spellEnd"/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на оценивание;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— на принятие решения;</w:t>
      </w:r>
    </w:p>
    <w:p w:rsidR="00B422EF" w:rsidRPr="008F630A" w:rsidRDefault="00B422EF" w:rsidP="00B422EF">
      <w:pPr>
        <w:spacing w:before="30" w:after="3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F630A">
        <w:rPr>
          <w:rFonts w:ascii="Verdana" w:hAnsi="Verdana"/>
          <w:color w:val="000000"/>
          <w:sz w:val="20"/>
          <w:szCs w:val="20"/>
          <w:shd w:val="clear" w:color="auto" w:fill="FFFFFF"/>
        </w:rPr>
        <w:t>— на самоконтроль;</w:t>
      </w:r>
    </w:p>
    <w:p w:rsidR="00622291" w:rsidRPr="00622291" w:rsidRDefault="00622291" w:rsidP="00622291">
      <w:pPr>
        <w:pStyle w:val="a5"/>
        <w:jc w:val="both"/>
      </w:pPr>
    </w:p>
    <w:p w:rsidR="00622291" w:rsidRDefault="00622291" w:rsidP="00622291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8F630A">
        <w:rPr>
          <w:b/>
          <w:bCs/>
          <w:color w:val="000000"/>
          <w:sz w:val="28"/>
          <w:szCs w:val="28"/>
        </w:rPr>
        <w:t xml:space="preserve">Формирование УУД невозможно, если образовательный процесс организован </w:t>
      </w:r>
      <w:proofErr w:type="spellStart"/>
      <w:r w:rsidRPr="008F630A">
        <w:rPr>
          <w:b/>
          <w:bCs/>
          <w:color w:val="000000"/>
          <w:sz w:val="28"/>
          <w:szCs w:val="28"/>
        </w:rPr>
        <w:t>по-старинке</w:t>
      </w:r>
      <w:proofErr w:type="spellEnd"/>
      <w:r w:rsidRPr="008F630A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8F630A">
        <w:rPr>
          <w:color w:val="000000"/>
          <w:sz w:val="28"/>
          <w:szCs w:val="28"/>
        </w:rPr>
        <w:t xml:space="preserve">Нельзя научить ребенка учиться, не ставя его в активную позицию. Просто лекциями и </w:t>
      </w:r>
      <w:proofErr w:type="spellStart"/>
      <w:r w:rsidRPr="008F630A">
        <w:rPr>
          <w:color w:val="000000"/>
          <w:sz w:val="28"/>
          <w:szCs w:val="28"/>
        </w:rPr>
        <w:t>пересказыванием</w:t>
      </w:r>
      <w:proofErr w:type="spellEnd"/>
      <w:r w:rsidRPr="008F630A">
        <w:rPr>
          <w:color w:val="000000"/>
          <w:sz w:val="28"/>
          <w:szCs w:val="28"/>
        </w:rPr>
        <w:t xml:space="preserve"> учебника не обойтись</w:t>
      </w:r>
      <w:proofErr w:type="gramStart"/>
      <w:r w:rsidRPr="008F630A">
        <w:rPr>
          <w:color w:val="000000"/>
          <w:sz w:val="28"/>
          <w:szCs w:val="28"/>
        </w:rPr>
        <w:t>…</w:t>
      </w:r>
      <w:r w:rsidRPr="00622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proofErr w:type="gramEnd"/>
      <w:r w:rsidRPr="008F630A">
        <w:rPr>
          <w:color w:val="000000"/>
          <w:sz w:val="28"/>
          <w:szCs w:val="28"/>
        </w:rPr>
        <w:t xml:space="preserve">еняется роль учителя - теперь он </w:t>
      </w:r>
      <w:proofErr w:type="spellStart"/>
      <w:r w:rsidRPr="008F630A">
        <w:rPr>
          <w:color w:val="000000"/>
          <w:sz w:val="28"/>
          <w:szCs w:val="28"/>
        </w:rPr>
        <w:t>тьютор</w:t>
      </w:r>
      <w:proofErr w:type="spellEnd"/>
      <w:r w:rsidRPr="008F630A">
        <w:rPr>
          <w:color w:val="000000"/>
          <w:sz w:val="28"/>
          <w:szCs w:val="28"/>
        </w:rPr>
        <w:t>, организатор развития ученика, который понимает и знает, как не только дать знания ребенку, но и использовать урок для развития регулятивных, коммуникативных, познавательных учебных действий.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использует в своей работе </w:t>
      </w:r>
      <w:r w:rsidRPr="008F630A">
        <w:rPr>
          <w:color w:val="000000"/>
          <w:sz w:val="28"/>
          <w:szCs w:val="28"/>
        </w:rPr>
        <w:t>технологию </w:t>
      </w:r>
      <w:r w:rsidRPr="008F630A">
        <w:rPr>
          <w:color w:val="000000"/>
          <w:sz w:val="28"/>
        </w:rPr>
        <w:t> </w:t>
      </w:r>
      <w:r w:rsidRPr="008F630A">
        <w:rPr>
          <w:color w:val="000000"/>
          <w:sz w:val="28"/>
          <w:szCs w:val="28"/>
        </w:rPr>
        <w:t>развивающего и проблемного обучения, технологию продуктивного чтения, технологию личностно ориентированного обучения, технологию оценивания </w:t>
      </w:r>
      <w:r w:rsidRPr="008F630A">
        <w:rPr>
          <w:color w:val="000000"/>
          <w:sz w:val="28"/>
        </w:rPr>
        <w:t> </w:t>
      </w:r>
      <w:r w:rsidRPr="008F630A">
        <w:rPr>
          <w:color w:val="000000"/>
          <w:sz w:val="28"/>
          <w:szCs w:val="28"/>
        </w:rPr>
        <w:t>образовательных достижений (учебных успехов)</w:t>
      </w:r>
      <w:r w:rsidR="00CD7314">
        <w:rPr>
          <w:color w:val="000000"/>
          <w:sz w:val="28"/>
          <w:szCs w:val="28"/>
        </w:rPr>
        <w:t>.</w:t>
      </w:r>
    </w:p>
    <w:p w:rsidR="00104B3F" w:rsidRPr="00104B3F" w:rsidRDefault="00104B3F" w:rsidP="00104B3F">
      <w:pPr>
        <w:shd w:val="clear" w:color="auto" w:fill="FFFFFF"/>
        <w:ind w:left="-567"/>
        <w:jc w:val="both"/>
        <w:rPr>
          <w:rFonts w:ascii="Tahoma" w:hAnsi="Tahoma" w:cs="Tahoma"/>
          <w:color w:val="686868"/>
          <w:sz w:val="18"/>
          <w:szCs w:val="18"/>
        </w:rPr>
      </w:pPr>
      <w:proofErr w:type="gramStart"/>
      <w:r w:rsidRPr="00104B3F">
        <w:rPr>
          <w:rFonts w:ascii="Tahoma" w:hAnsi="Tahoma" w:cs="Tahoma"/>
          <w:b/>
          <w:bCs/>
          <w:color w:val="686868"/>
          <w:sz w:val="18"/>
          <w:szCs w:val="18"/>
        </w:rPr>
        <w:t xml:space="preserve">ПРОБЛЕМНОЕ ОБУЧЕНИЕ  (ОБУЧЕНИЕ НА ОСНОВЕ  </w:t>
      </w:r>
      <w:proofErr w:type="gramEnd"/>
    </w:p>
    <w:p w:rsidR="00104B3F" w:rsidRPr="00104B3F" w:rsidRDefault="00104B3F" w:rsidP="00104B3F">
      <w:pPr>
        <w:shd w:val="clear" w:color="auto" w:fill="FFFFFF"/>
        <w:ind w:left="-567"/>
        <w:jc w:val="both"/>
        <w:rPr>
          <w:rFonts w:ascii="Tahoma" w:hAnsi="Tahoma" w:cs="Tahoma"/>
          <w:color w:val="686868"/>
          <w:sz w:val="18"/>
          <w:szCs w:val="18"/>
        </w:rPr>
      </w:pPr>
      <w:r w:rsidRPr="00104B3F">
        <w:rPr>
          <w:rFonts w:ascii="Tahoma" w:hAnsi="Tahoma" w:cs="Tahoma"/>
          <w:b/>
          <w:bCs/>
          <w:color w:val="686868"/>
          <w:sz w:val="18"/>
          <w:szCs w:val="18"/>
        </w:rPr>
        <w:t xml:space="preserve">        </w:t>
      </w:r>
      <w:proofErr w:type="gramStart"/>
      <w:r w:rsidRPr="00104B3F">
        <w:rPr>
          <w:rFonts w:ascii="Tahoma" w:hAnsi="Tahoma" w:cs="Tahoma"/>
          <w:b/>
          <w:bCs/>
          <w:color w:val="686868"/>
          <w:sz w:val="18"/>
          <w:szCs w:val="18"/>
        </w:rPr>
        <w:t xml:space="preserve">«УЧЕБНЫХ  СИТУАЦИЙ») </w:t>
      </w:r>
      <w:proofErr w:type="gramEnd"/>
    </w:p>
    <w:p w:rsidR="00104B3F" w:rsidRPr="008F630A" w:rsidRDefault="00104B3F" w:rsidP="00622291">
      <w:pPr>
        <w:shd w:val="clear" w:color="auto" w:fill="FFFFFF"/>
        <w:ind w:left="-567"/>
        <w:jc w:val="both"/>
        <w:rPr>
          <w:rFonts w:ascii="Tahoma" w:hAnsi="Tahoma" w:cs="Tahoma"/>
          <w:color w:val="686868"/>
          <w:sz w:val="18"/>
          <w:szCs w:val="18"/>
        </w:rPr>
      </w:pPr>
    </w:p>
    <w:p w:rsidR="00104B3F" w:rsidRPr="00104B3F" w:rsidRDefault="00104B3F" w:rsidP="00104B3F">
      <w:pPr>
        <w:pStyle w:val="a5"/>
        <w:ind w:left="-142"/>
        <w:jc w:val="both"/>
      </w:pPr>
      <w:r w:rsidRPr="00104B3F">
        <w:rPr>
          <w:b/>
          <w:bCs/>
        </w:rPr>
        <w:t xml:space="preserve">ПРОЕКТНАЯ </w:t>
      </w:r>
    </w:p>
    <w:p w:rsidR="00104B3F" w:rsidRPr="00104B3F" w:rsidRDefault="00104B3F" w:rsidP="00104B3F">
      <w:pPr>
        <w:pStyle w:val="a5"/>
        <w:ind w:left="-142"/>
        <w:jc w:val="both"/>
      </w:pPr>
      <w:r w:rsidRPr="00104B3F">
        <w:rPr>
          <w:b/>
          <w:bCs/>
        </w:rPr>
        <w:t xml:space="preserve">ДЕЯТЕЛЬНОСТЬ </w:t>
      </w:r>
    </w:p>
    <w:p w:rsidR="00622291" w:rsidRPr="00622291" w:rsidRDefault="00622291" w:rsidP="00622291">
      <w:pPr>
        <w:pStyle w:val="a5"/>
        <w:ind w:left="-142"/>
        <w:jc w:val="both"/>
      </w:pPr>
    </w:p>
    <w:p w:rsidR="00104B3F" w:rsidRPr="00104B3F" w:rsidRDefault="00104B3F" w:rsidP="00104B3F">
      <w:pPr>
        <w:pStyle w:val="a5"/>
        <w:ind w:left="-142"/>
        <w:jc w:val="both"/>
        <w:rPr>
          <w:color w:val="000000"/>
          <w:sz w:val="28"/>
          <w:szCs w:val="28"/>
        </w:rPr>
      </w:pPr>
      <w:r w:rsidRPr="00104B3F">
        <w:rPr>
          <w:b/>
          <w:bCs/>
          <w:color w:val="000000"/>
          <w:sz w:val="28"/>
          <w:szCs w:val="28"/>
        </w:rPr>
        <w:t xml:space="preserve">Основа: </w:t>
      </w:r>
    </w:p>
    <w:p w:rsidR="00104B3F" w:rsidRPr="00104B3F" w:rsidRDefault="00104B3F" w:rsidP="00104B3F">
      <w:pPr>
        <w:pStyle w:val="a5"/>
        <w:ind w:left="-142"/>
        <w:jc w:val="both"/>
        <w:rPr>
          <w:color w:val="000000"/>
          <w:sz w:val="28"/>
          <w:szCs w:val="28"/>
        </w:rPr>
      </w:pPr>
      <w:r w:rsidRPr="00104B3F">
        <w:rPr>
          <w:color w:val="000000"/>
          <w:sz w:val="28"/>
          <w:szCs w:val="28"/>
        </w:rPr>
        <w:t xml:space="preserve">дифференциация требований </w:t>
      </w:r>
    </w:p>
    <w:p w:rsidR="00104B3F" w:rsidRPr="00104B3F" w:rsidRDefault="00104B3F" w:rsidP="00104B3F">
      <w:pPr>
        <w:pStyle w:val="a5"/>
        <w:ind w:left="-142"/>
        <w:jc w:val="both"/>
        <w:rPr>
          <w:color w:val="000000"/>
          <w:sz w:val="28"/>
          <w:szCs w:val="28"/>
        </w:rPr>
      </w:pPr>
      <w:r w:rsidRPr="00104B3F">
        <w:rPr>
          <w:color w:val="000000"/>
          <w:sz w:val="28"/>
          <w:szCs w:val="28"/>
        </w:rPr>
        <w:t xml:space="preserve">к уровню освоения, явное выделение </w:t>
      </w:r>
    </w:p>
    <w:p w:rsidR="00104B3F" w:rsidRPr="00104B3F" w:rsidRDefault="00104B3F" w:rsidP="00104B3F">
      <w:pPr>
        <w:pStyle w:val="a5"/>
        <w:ind w:left="-142"/>
        <w:jc w:val="both"/>
        <w:rPr>
          <w:color w:val="000000"/>
          <w:sz w:val="28"/>
          <w:szCs w:val="28"/>
        </w:rPr>
      </w:pPr>
      <w:proofErr w:type="gramStart"/>
      <w:r w:rsidRPr="00104B3F">
        <w:rPr>
          <w:color w:val="000000"/>
          <w:sz w:val="28"/>
          <w:szCs w:val="28"/>
        </w:rPr>
        <w:t>базового</w:t>
      </w:r>
      <w:proofErr w:type="gramEnd"/>
      <w:r w:rsidRPr="00104B3F">
        <w:rPr>
          <w:color w:val="000000"/>
          <w:sz w:val="28"/>
          <w:szCs w:val="28"/>
        </w:rPr>
        <w:t xml:space="preserve"> и повышенных уровней </w:t>
      </w:r>
    </w:p>
    <w:p w:rsidR="00622291" w:rsidRDefault="00622291" w:rsidP="00622291">
      <w:pPr>
        <w:pStyle w:val="a5"/>
        <w:ind w:left="-142"/>
        <w:jc w:val="both"/>
        <w:rPr>
          <w:color w:val="000000"/>
          <w:sz w:val="28"/>
          <w:szCs w:val="28"/>
        </w:rPr>
      </w:pPr>
    </w:p>
    <w:p w:rsidR="00104B3F" w:rsidRPr="00104B3F" w:rsidRDefault="00104B3F" w:rsidP="00104B3F">
      <w:pPr>
        <w:pStyle w:val="a5"/>
        <w:ind w:left="-142"/>
        <w:jc w:val="both"/>
      </w:pPr>
      <w:r w:rsidRPr="00104B3F">
        <w:rPr>
          <w:b/>
          <w:bCs/>
        </w:rPr>
        <w:t xml:space="preserve">Основные принципы: </w:t>
      </w:r>
    </w:p>
    <w:p w:rsidR="00000000" w:rsidRPr="00104B3F" w:rsidRDefault="00104B3F" w:rsidP="00104B3F">
      <w:pPr>
        <w:pStyle w:val="a5"/>
        <w:numPr>
          <w:ilvl w:val="0"/>
          <w:numId w:val="7"/>
        </w:numPr>
        <w:jc w:val="both"/>
      </w:pPr>
      <w:r w:rsidRPr="00104B3F">
        <w:t xml:space="preserve">открытость системы требований, </w:t>
      </w:r>
    </w:p>
    <w:p w:rsidR="00000000" w:rsidRPr="00104B3F" w:rsidRDefault="00104B3F" w:rsidP="00104B3F">
      <w:pPr>
        <w:pStyle w:val="a5"/>
        <w:numPr>
          <w:ilvl w:val="0"/>
          <w:numId w:val="7"/>
        </w:numPr>
        <w:jc w:val="both"/>
      </w:pPr>
      <w:r w:rsidRPr="00104B3F">
        <w:t xml:space="preserve">предъявление образцов деятельности, </w:t>
      </w:r>
    </w:p>
    <w:p w:rsidR="00000000" w:rsidRPr="00104B3F" w:rsidRDefault="00104B3F" w:rsidP="00104B3F">
      <w:pPr>
        <w:pStyle w:val="a5"/>
        <w:numPr>
          <w:ilvl w:val="0"/>
          <w:numId w:val="7"/>
        </w:numPr>
        <w:jc w:val="both"/>
      </w:pPr>
      <w:proofErr w:type="gramStart"/>
      <w:r w:rsidRPr="00104B3F">
        <w:t xml:space="preserve">«ножницы» между базовым </w:t>
      </w:r>
      <w:r w:rsidRPr="00104B3F">
        <w:t xml:space="preserve">и повышенными уровнями требований, </w:t>
      </w:r>
      <w:proofErr w:type="gramEnd"/>
    </w:p>
    <w:p w:rsidR="00000000" w:rsidRPr="00104B3F" w:rsidRDefault="00104B3F" w:rsidP="00104B3F">
      <w:pPr>
        <w:pStyle w:val="a5"/>
        <w:numPr>
          <w:ilvl w:val="0"/>
          <w:numId w:val="7"/>
        </w:numPr>
        <w:jc w:val="both"/>
      </w:pPr>
      <w:r w:rsidRPr="00104B3F">
        <w:t xml:space="preserve">посильность базового уровня, обязательность его освоения всеми уч-ся, </w:t>
      </w:r>
    </w:p>
    <w:p w:rsidR="00000000" w:rsidRPr="00104B3F" w:rsidRDefault="00104B3F" w:rsidP="00104B3F">
      <w:pPr>
        <w:pStyle w:val="a5"/>
        <w:numPr>
          <w:ilvl w:val="0"/>
          <w:numId w:val="7"/>
        </w:numPr>
        <w:jc w:val="both"/>
      </w:pPr>
      <w:r w:rsidRPr="00104B3F">
        <w:t xml:space="preserve">добровольность в освоении повышенных уровней требований, </w:t>
      </w:r>
    </w:p>
    <w:p w:rsidR="00000000" w:rsidRPr="00104B3F" w:rsidRDefault="00104B3F" w:rsidP="00104B3F">
      <w:pPr>
        <w:pStyle w:val="a5"/>
        <w:numPr>
          <w:ilvl w:val="0"/>
          <w:numId w:val="7"/>
        </w:numPr>
        <w:jc w:val="both"/>
      </w:pPr>
      <w:r w:rsidRPr="00104B3F">
        <w:t xml:space="preserve">работа с группами «подвижного» состава, </w:t>
      </w:r>
    </w:p>
    <w:p w:rsidR="00000000" w:rsidRPr="00104B3F" w:rsidRDefault="00104B3F" w:rsidP="00104B3F">
      <w:pPr>
        <w:pStyle w:val="a5"/>
        <w:numPr>
          <w:ilvl w:val="0"/>
          <w:numId w:val="7"/>
        </w:numPr>
        <w:jc w:val="both"/>
      </w:pPr>
      <w:r w:rsidRPr="00104B3F">
        <w:t xml:space="preserve">накопительная система оценивания. </w:t>
      </w:r>
    </w:p>
    <w:p w:rsidR="00104B3F" w:rsidRPr="00104B3F" w:rsidRDefault="00104B3F" w:rsidP="00104B3F">
      <w:pPr>
        <w:pStyle w:val="a5"/>
        <w:numPr>
          <w:ilvl w:val="0"/>
          <w:numId w:val="7"/>
        </w:numPr>
        <w:jc w:val="both"/>
      </w:pPr>
      <w:r w:rsidRPr="00104B3F">
        <w:rPr>
          <w:b/>
          <w:bCs/>
        </w:rPr>
        <w:t xml:space="preserve">ИНФОРМАЦИОННЫЕ И </w:t>
      </w:r>
    </w:p>
    <w:p w:rsidR="00104B3F" w:rsidRPr="00104B3F" w:rsidRDefault="00104B3F" w:rsidP="00104B3F">
      <w:pPr>
        <w:pStyle w:val="a5"/>
        <w:numPr>
          <w:ilvl w:val="0"/>
          <w:numId w:val="7"/>
        </w:numPr>
        <w:jc w:val="both"/>
      </w:pPr>
      <w:r w:rsidRPr="00104B3F">
        <w:rPr>
          <w:b/>
          <w:bCs/>
        </w:rPr>
        <w:t xml:space="preserve">КОММУНИКАЦИОННЫЕ </w:t>
      </w:r>
    </w:p>
    <w:p w:rsidR="00104B3F" w:rsidRPr="00104B3F" w:rsidRDefault="00104B3F" w:rsidP="00104B3F">
      <w:pPr>
        <w:pStyle w:val="a5"/>
        <w:numPr>
          <w:ilvl w:val="0"/>
          <w:numId w:val="7"/>
        </w:numPr>
        <w:jc w:val="both"/>
      </w:pPr>
      <w:r w:rsidRPr="00104B3F">
        <w:rPr>
          <w:b/>
          <w:bCs/>
        </w:rPr>
        <w:t xml:space="preserve">ТЕХНОЛОГИИ </w:t>
      </w:r>
    </w:p>
    <w:p w:rsidR="00622291" w:rsidRDefault="00622291" w:rsidP="00622291">
      <w:pPr>
        <w:pStyle w:val="a5"/>
        <w:ind w:left="-142"/>
        <w:jc w:val="both"/>
      </w:pPr>
    </w:p>
    <w:p w:rsidR="00622291" w:rsidRPr="008F630A" w:rsidRDefault="00622291" w:rsidP="00622291">
      <w:pPr>
        <w:shd w:val="clear" w:color="auto" w:fill="FFFFFF"/>
        <w:ind w:left="-142"/>
        <w:jc w:val="both"/>
        <w:rPr>
          <w:rFonts w:ascii="Tahoma" w:hAnsi="Tahoma" w:cs="Tahoma"/>
          <w:color w:val="686868"/>
          <w:sz w:val="18"/>
          <w:szCs w:val="18"/>
        </w:rPr>
      </w:pPr>
    </w:p>
    <w:sectPr w:rsidR="00622291" w:rsidRPr="008F630A" w:rsidSect="007B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885"/>
    <w:multiLevelType w:val="hybridMultilevel"/>
    <w:tmpl w:val="63807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4B9"/>
    <w:multiLevelType w:val="hybridMultilevel"/>
    <w:tmpl w:val="FA94864C"/>
    <w:lvl w:ilvl="0" w:tplc="0419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0BB715AF"/>
    <w:multiLevelType w:val="hybridMultilevel"/>
    <w:tmpl w:val="01907236"/>
    <w:lvl w:ilvl="0" w:tplc="0D12D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AF6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649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3F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2CB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E2C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0AF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C78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0D9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44CB3"/>
    <w:multiLevelType w:val="hybridMultilevel"/>
    <w:tmpl w:val="72942FDC"/>
    <w:lvl w:ilvl="0" w:tplc="86608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EA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48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4E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63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61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E1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0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4C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A8461A"/>
    <w:multiLevelType w:val="hybridMultilevel"/>
    <w:tmpl w:val="07E8C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725C9"/>
    <w:multiLevelType w:val="hybridMultilevel"/>
    <w:tmpl w:val="B6F21270"/>
    <w:lvl w:ilvl="0" w:tplc="D968F3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2A5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0DF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E8D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CF1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2B3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C7C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83E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C0E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B3F54"/>
    <w:multiLevelType w:val="hybridMultilevel"/>
    <w:tmpl w:val="738C3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B11F2"/>
    <w:rsid w:val="00104B3F"/>
    <w:rsid w:val="002A003C"/>
    <w:rsid w:val="00622291"/>
    <w:rsid w:val="007B11F2"/>
    <w:rsid w:val="00924F57"/>
    <w:rsid w:val="00A27A23"/>
    <w:rsid w:val="00B11290"/>
    <w:rsid w:val="00B422EF"/>
    <w:rsid w:val="00B83E53"/>
    <w:rsid w:val="00CD7314"/>
    <w:rsid w:val="00E535C1"/>
    <w:rsid w:val="00FA056C"/>
    <w:rsid w:val="00FC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5C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1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11F2"/>
  </w:style>
  <w:style w:type="character" w:customStyle="1" w:styleId="submenu-table">
    <w:name w:val="submenu-table"/>
    <w:basedOn w:val="a0"/>
    <w:rsid w:val="00FA056C"/>
  </w:style>
  <w:style w:type="paragraph" w:styleId="a4">
    <w:name w:val="List Paragraph"/>
    <w:basedOn w:val="a"/>
    <w:uiPriority w:val="34"/>
    <w:qFormat/>
    <w:rsid w:val="00FA056C"/>
    <w:pPr>
      <w:ind w:left="720"/>
      <w:contextualSpacing/>
    </w:pPr>
  </w:style>
  <w:style w:type="paragraph" w:styleId="a5">
    <w:name w:val="No Spacing"/>
    <w:uiPriority w:val="1"/>
    <w:qFormat/>
    <w:rsid w:val="002A00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1516</Words>
  <Characters>11749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2015-01-06T21:54:00Z</dcterms:created>
  <dcterms:modified xsi:type="dcterms:W3CDTF">2015-01-07T01:15:00Z</dcterms:modified>
</cp:coreProperties>
</file>